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https://www.velvetjobs.com/cover-letters/abap-developer</w:t>
        </w:r>
      </w:hyperlink>
    </w:p>
    <w:p>
      <w:pPr>
        <w:pStyle w:val="Heading1"/>
      </w:pPr>
      <w:bookmarkStart w:id="21" w:name="example-of-abap-developer-cover-letter"/>
      <w:r>
        <w:t xml:space="preserve">Example of ABAP Developer Cover Letter</w:t>
      </w:r>
      <w:bookmarkEnd w:id="21"/>
    </w:p>
    <w:p>
      <w:pPr>
        <w:pStyle w:val="Compact"/>
      </w:pPr>
      <w:r>
        <w:t xml:space="preserve">33606 Annemarie Harbors</w:t>
      </w:r>
      <w:r>
        <w:br w:type="textWrapping"/>
      </w:r>
      <w:r>
        <w:t xml:space="preserve">Port Lovie, IN 66983-6565</w:t>
      </w:r>
    </w:p>
    <w:p>
      <w:pPr>
        <w:pStyle w:val="Compact"/>
      </w:pPr>
      <w:r>
        <w:rPr>
          <w:b/>
        </w:rPr>
        <w:t xml:space="preserve">Dear River Dickinson,</w:t>
      </w:r>
    </w:p>
    <w:p>
      <w:pPr>
        <w:pStyle w:val="BodyText"/>
      </w:pPr>
      <w:r>
        <w:t xml:space="preserve">I submit this application to express my sincere interest in the ABAP developer position.</w:t>
      </w:r>
    </w:p>
    <w:p>
      <w:pPr>
        <w:pStyle w:val="BodyText"/>
      </w:pPr>
      <w:r>
        <w:t xml:space="preserve">In my previous role, I was responsible for technical assistance in Finance ABAP area to client Finance Integration Lead and functional teams.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Strong knowledge in ABAP/JavaScript programming language</w:t>
      </w:r>
    </w:p>
    <w:p>
      <w:pPr>
        <w:pStyle w:val="Compact"/>
        <w:numPr>
          <w:numId w:val="1001"/>
          <w:ilvl w:val="0"/>
        </w:numPr>
      </w:pPr>
      <w:r>
        <w:t xml:space="preserve">IS-PS - SD (Vendor), MM (Material master, Purchase Requisitions, Purchase Order), HR (PA, OM, Payroll, Benefits), FI (Funds-/Grant management)</w:t>
      </w:r>
    </w:p>
    <w:p>
      <w:pPr>
        <w:pStyle w:val="Compact"/>
        <w:numPr>
          <w:numId w:val="1001"/>
          <w:ilvl w:val="0"/>
        </w:numPr>
      </w:pPr>
      <w:r>
        <w:t xml:space="preserve">ABAP and ABAP-OO on SAP HANA utilizing the latest language additions</w:t>
      </w:r>
    </w:p>
    <w:p>
      <w:pPr>
        <w:pStyle w:val="Compact"/>
        <w:numPr>
          <w:numId w:val="1001"/>
          <w:ilvl w:val="0"/>
        </w:numPr>
      </w:pPr>
      <w:r>
        <w:t xml:space="preserve">WebDynpro ABAP with Floorplan manager</w:t>
      </w:r>
    </w:p>
    <w:p>
      <w:pPr>
        <w:pStyle w:val="Compact"/>
        <w:numPr>
          <w:numId w:val="1001"/>
          <w:ilvl w:val="0"/>
        </w:numPr>
      </w:pPr>
      <w:r>
        <w:t xml:space="preserve">SAP Workflow design, change, and support (BRF+, Class-based Workflow)</w:t>
      </w:r>
    </w:p>
    <w:p>
      <w:pPr>
        <w:pStyle w:val="Compact"/>
        <w:numPr>
          <w:numId w:val="1001"/>
          <w:ilvl w:val="0"/>
        </w:numPr>
      </w:pPr>
      <w:r>
        <w:t xml:space="preserve">Business Add-Ins, BAdI , Enhancement Framework, User-Exits, BTE</w:t>
      </w:r>
    </w:p>
    <w:p>
      <w:pPr>
        <w:pStyle w:val="Compact"/>
        <w:numPr>
          <w:numId w:val="1001"/>
          <w:ilvl w:val="0"/>
        </w:numPr>
      </w:pPr>
      <w:r>
        <w:t xml:space="preserve">RICEFW, ALE, BAdIs, BAPIs, IDocs, User-exits and Enhancements</w:t>
      </w:r>
    </w:p>
    <w:p>
      <w:pPr>
        <w:pStyle w:val="Compact"/>
        <w:numPr>
          <w:numId w:val="1001"/>
          <w:ilvl w:val="0"/>
        </w:numPr>
      </w:pPr>
      <w:r>
        <w:t xml:space="preserve">ECC 6.0 experience utilizing ABAP technologies like Workbench, DDIC object, BAPI, BADI, RFC, ALE/EDI, IDOCs, ALV Grids, WebDynpro, LSMW, BDCs, SAP Script, Smart forms and Adobe Forms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Ryan Hintz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bap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bap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2021-11-26T13:47:48Z</dcterms:created>
  <dcterms:modified xsi:type="dcterms:W3CDTF">2021-11-26T13:47:48Z</dcterms:modified>
</cp:coreProperties>
</file>